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BAC8AC" w14:textId="77777777" w:rsidR="00016694" w:rsidRPr="003126A6" w:rsidRDefault="00016694" w:rsidP="003126A6">
      <w:pPr>
        <w:spacing w:line="480" w:lineRule="auto"/>
        <w:jc w:val="both"/>
        <w:rPr>
          <w:rFonts w:ascii="Times New Roman" w:hAnsi="Times New Roman" w:cs="Times New Roman"/>
        </w:rPr>
      </w:pPr>
    </w:p>
    <w:p w14:paraId="6D1E259D" w14:textId="77777777" w:rsidR="00016694" w:rsidRPr="003126A6" w:rsidRDefault="00016694" w:rsidP="003126A6">
      <w:pPr>
        <w:spacing w:line="480" w:lineRule="auto"/>
        <w:jc w:val="both"/>
        <w:rPr>
          <w:rFonts w:ascii="Times New Roman" w:hAnsi="Times New Roman" w:cs="Times New Roman"/>
        </w:rPr>
      </w:pPr>
    </w:p>
    <w:p w14:paraId="693C321E" w14:textId="118C014B" w:rsidR="00016694" w:rsidRPr="003126A6" w:rsidRDefault="003126A6" w:rsidP="003126A6">
      <w:pPr>
        <w:tabs>
          <w:tab w:val="left" w:pos="1965"/>
        </w:tabs>
        <w:spacing w:line="480" w:lineRule="auto"/>
        <w:jc w:val="both"/>
        <w:rPr>
          <w:rFonts w:ascii="Times New Roman" w:hAnsi="Times New Roman" w:cs="Times New Roman"/>
        </w:rPr>
      </w:pPr>
      <w:r w:rsidRPr="003126A6">
        <w:rPr>
          <w:rFonts w:ascii="Times New Roman" w:hAnsi="Times New Roman" w:cs="Times New Roman"/>
        </w:rPr>
        <w:tab/>
      </w:r>
    </w:p>
    <w:p w14:paraId="64206DE8" w14:textId="77777777" w:rsidR="00016694" w:rsidRPr="003126A6" w:rsidRDefault="00016694" w:rsidP="003126A6">
      <w:pPr>
        <w:spacing w:line="480" w:lineRule="auto"/>
        <w:jc w:val="both"/>
        <w:rPr>
          <w:rFonts w:ascii="Times New Roman" w:hAnsi="Times New Roman" w:cs="Times New Roman"/>
        </w:rPr>
      </w:pPr>
    </w:p>
    <w:p w14:paraId="6FBD3B0A" w14:textId="77777777" w:rsidR="00016694" w:rsidRPr="003126A6" w:rsidRDefault="00016694" w:rsidP="003126A6">
      <w:pPr>
        <w:spacing w:line="480" w:lineRule="auto"/>
        <w:jc w:val="both"/>
        <w:rPr>
          <w:rFonts w:ascii="Times New Roman" w:hAnsi="Times New Roman" w:cs="Times New Roman"/>
        </w:rPr>
      </w:pPr>
    </w:p>
    <w:p w14:paraId="0B47FB40" w14:textId="77777777" w:rsidR="00016694" w:rsidRPr="003126A6" w:rsidRDefault="00016694" w:rsidP="003126A6">
      <w:pPr>
        <w:spacing w:line="480" w:lineRule="auto"/>
        <w:jc w:val="both"/>
        <w:rPr>
          <w:rFonts w:ascii="Times New Roman" w:hAnsi="Times New Roman" w:cs="Times New Roman"/>
        </w:rPr>
      </w:pPr>
    </w:p>
    <w:p w14:paraId="049DD6EE" w14:textId="77777777" w:rsidR="00016694" w:rsidRPr="003126A6" w:rsidRDefault="00016694" w:rsidP="003126A6">
      <w:pPr>
        <w:spacing w:line="480" w:lineRule="auto"/>
        <w:jc w:val="both"/>
        <w:rPr>
          <w:rFonts w:ascii="Times New Roman" w:hAnsi="Times New Roman" w:cs="Times New Roman"/>
        </w:rPr>
      </w:pPr>
    </w:p>
    <w:p w14:paraId="79988213" w14:textId="77777777" w:rsidR="00016694" w:rsidRPr="003126A6" w:rsidRDefault="00016694" w:rsidP="003126A6">
      <w:pPr>
        <w:spacing w:line="480" w:lineRule="auto"/>
        <w:jc w:val="both"/>
        <w:rPr>
          <w:rFonts w:ascii="Times New Roman" w:hAnsi="Times New Roman" w:cs="Times New Roman"/>
        </w:rPr>
      </w:pPr>
    </w:p>
    <w:p w14:paraId="55BB876B" w14:textId="77777777" w:rsidR="00016694" w:rsidRPr="003126A6" w:rsidRDefault="00016694" w:rsidP="003126A6">
      <w:pPr>
        <w:spacing w:line="480" w:lineRule="auto"/>
        <w:jc w:val="both"/>
        <w:rPr>
          <w:rFonts w:ascii="Times New Roman" w:hAnsi="Times New Roman" w:cs="Times New Roman"/>
        </w:rPr>
      </w:pPr>
    </w:p>
    <w:p w14:paraId="3B87405E" w14:textId="77777777" w:rsidR="00016694" w:rsidRPr="003126A6" w:rsidRDefault="00016694" w:rsidP="003126A6">
      <w:pPr>
        <w:spacing w:line="480" w:lineRule="auto"/>
        <w:jc w:val="both"/>
        <w:rPr>
          <w:rFonts w:ascii="Times New Roman" w:hAnsi="Times New Roman" w:cs="Times New Roman"/>
        </w:rPr>
      </w:pPr>
    </w:p>
    <w:p w14:paraId="4723D9E8" w14:textId="77777777" w:rsidR="00016694" w:rsidRPr="003126A6" w:rsidRDefault="00016694" w:rsidP="003126A6">
      <w:pPr>
        <w:spacing w:line="480" w:lineRule="auto"/>
        <w:jc w:val="both"/>
        <w:rPr>
          <w:rFonts w:ascii="Times New Roman" w:hAnsi="Times New Roman" w:cs="Times New Roman"/>
        </w:rPr>
      </w:pPr>
    </w:p>
    <w:p w14:paraId="4606DF9D" w14:textId="77777777" w:rsidR="00016694" w:rsidRPr="003126A6" w:rsidRDefault="00016694" w:rsidP="003126A6">
      <w:pPr>
        <w:spacing w:line="480" w:lineRule="auto"/>
        <w:jc w:val="both"/>
        <w:rPr>
          <w:rFonts w:ascii="Times New Roman" w:hAnsi="Times New Roman" w:cs="Times New Roman"/>
        </w:rPr>
      </w:pPr>
    </w:p>
    <w:p w14:paraId="3077C575" w14:textId="456B7225" w:rsidR="001E06BB" w:rsidRPr="003126A6" w:rsidRDefault="00A8441D" w:rsidP="003126A6">
      <w:pPr>
        <w:spacing w:line="480" w:lineRule="auto"/>
        <w:jc w:val="center"/>
        <w:rPr>
          <w:rFonts w:ascii="Times New Roman" w:hAnsi="Times New Roman" w:cs="Times New Roman"/>
        </w:rPr>
      </w:pPr>
      <w:r w:rsidRPr="003126A6">
        <w:rPr>
          <w:rFonts w:ascii="Times New Roman" w:hAnsi="Times New Roman" w:cs="Times New Roman"/>
        </w:rPr>
        <w:t>Issues and Trends in Nursing</w:t>
      </w:r>
    </w:p>
    <w:p w14:paraId="37858B4A" w14:textId="75576CF3" w:rsidR="00016694" w:rsidRPr="003126A6" w:rsidRDefault="00A8441D" w:rsidP="003126A6">
      <w:pPr>
        <w:spacing w:line="480" w:lineRule="auto"/>
        <w:jc w:val="center"/>
        <w:rPr>
          <w:rFonts w:ascii="Times New Roman" w:hAnsi="Times New Roman" w:cs="Times New Roman"/>
        </w:rPr>
      </w:pPr>
      <w:r w:rsidRPr="003126A6">
        <w:rPr>
          <w:rFonts w:ascii="Times New Roman" w:hAnsi="Times New Roman" w:cs="Times New Roman"/>
        </w:rPr>
        <w:t>Student’s Name</w:t>
      </w:r>
    </w:p>
    <w:p w14:paraId="58246DF1" w14:textId="64B8D818" w:rsidR="00016694" w:rsidRPr="003126A6" w:rsidRDefault="00A8441D" w:rsidP="003126A6">
      <w:pPr>
        <w:spacing w:line="480" w:lineRule="auto"/>
        <w:jc w:val="center"/>
        <w:rPr>
          <w:rFonts w:ascii="Times New Roman" w:hAnsi="Times New Roman" w:cs="Times New Roman"/>
        </w:rPr>
      </w:pPr>
      <w:r w:rsidRPr="003126A6">
        <w:rPr>
          <w:rFonts w:ascii="Times New Roman" w:hAnsi="Times New Roman" w:cs="Times New Roman"/>
        </w:rPr>
        <w:t>Institution Affiliation</w:t>
      </w:r>
    </w:p>
    <w:p w14:paraId="5144BDDF" w14:textId="77777777" w:rsidR="00016694" w:rsidRPr="003126A6" w:rsidRDefault="00A8441D" w:rsidP="003126A6">
      <w:pPr>
        <w:spacing w:line="480" w:lineRule="auto"/>
        <w:jc w:val="both"/>
        <w:rPr>
          <w:rFonts w:ascii="Times New Roman" w:hAnsi="Times New Roman" w:cs="Times New Roman"/>
        </w:rPr>
      </w:pPr>
      <w:r w:rsidRPr="003126A6">
        <w:rPr>
          <w:rFonts w:ascii="Times New Roman" w:hAnsi="Times New Roman" w:cs="Times New Roman"/>
        </w:rPr>
        <w:br w:type="page"/>
      </w:r>
    </w:p>
    <w:p w14:paraId="22470DC7" w14:textId="7EC7C7B1" w:rsidR="00016694" w:rsidRPr="003126A6" w:rsidRDefault="00A8441D" w:rsidP="003126A6">
      <w:pPr>
        <w:spacing w:line="480" w:lineRule="auto"/>
        <w:jc w:val="center"/>
        <w:rPr>
          <w:rFonts w:ascii="Times New Roman" w:hAnsi="Times New Roman" w:cs="Times New Roman"/>
        </w:rPr>
      </w:pPr>
      <w:r w:rsidRPr="003126A6">
        <w:rPr>
          <w:rFonts w:ascii="Times New Roman" w:hAnsi="Times New Roman" w:cs="Times New Roman"/>
        </w:rPr>
        <w:lastRenderedPageBreak/>
        <w:t>Issues and Trends in Nursing</w:t>
      </w:r>
    </w:p>
    <w:p w14:paraId="7DDEE926" w14:textId="4ADB8623" w:rsidR="00E56573" w:rsidRPr="003126A6" w:rsidRDefault="00A8441D" w:rsidP="003126A6">
      <w:pPr>
        <w:spacing w:line="480" w:lineRule="auto"/>
        <w:jc w:val="both"/>
        <w:rPr>
          <w:rFonts w:ascii="Times New Roman" w:hAnsi="Times New Roman" w:cs="Times New Roman"/>
          <w:b/>
        </w:rPr>
      </w:pPr>
      <w:proofErr w:type="gramStart"/>
      <w:r w:rsidRPr="003126A6">
        <w:rPr>
          <w:rFonts w:ascii="Times New Roman" w:hAnsi="Times New Roman" w:cs="Times New Roman"/>
          <w:b/>
        </w:rPr>
        <w:t>1.</w:t>
      </w:r>
      <w:r w:rsidR="001E06BB" w:rsidRPr="003126A6">
        <w:rPr>
          <w:rFonts w:ascii="Times New Roman" w:hAnsi="Times New Roman" w:cs="Times New Roman"/>
          <w:b/>
        </w:rPr>
        <w:t>Q</w:t>
      </w:r>
      <w:proofErr w:type="gramEnd"/>
      <w:r w:rsidR="001E06BB" w:rsidRPr="003126A6">
        <w:rPr>
          <w:rFonts w:ascii="Times New Roman" w:hAnsi="Times New Roman" w:cs="Times New Roman"/>
          <w:b/>
        </w:rPr>
        <w:t xml:space="preserve">: </w:t>
      </w:r>
      <w:r w:rsidR="00E70938" w:rsidRPr="003126A6">
        <w:rPr>
          <w:rFonts w:ascii="Times New Roman" w:hAnsi="Times New Roman" w:cs="Times New Roman"/>
          <w:b/>
        </w:rPr>
        <w:t>Describe one situation you have encountered where your actions were guided by the Nursing Code of Ethics. If you have never encountered such a situation, imagine a possible situation you could face in the future. Link this experience to one of the elements in the code of ethics found at </w:t>
      </w:r>
      <w:hyperlink r:id="rId8" w:tgtFrame="_blank" w:tooltip="Nursing Code of Ethics" w:history="1">
        <w:r w:rsidR="00E70938" w:rsidRPr="003126A6">
          <w:rPr>
            <w:rStyle w:val="Hyperlink"/>
            <w:rFonts w:ascii="Times New Roman" w:hAnsi="Times New Roman" w:cs="Times New Roman"/>
            <w:b/>
          </w:rPr>
          <w:t>http://www.nursingworld.org/codeofethics</w:t>
        </w:r>
      </w:hyperlink>
      <w:r w:rsidR="00E70938" w:rsidRPr="003126A6">
        <w:rPr>
          <w:rFonts w:ascii="Times New Roman" w:hAnsi="Times New Roman" w:cs="Times New Roman"/>
          <w:b/>
        </w:rPr>
        <w:t>.</w:t>
      </w:r>
      <w:r w:rsidRPr="003126A6">
        <w:rPr>
          <w:rFonts w:ascii="Times New Roman" w:hAnsi="Times New Roman" w:cs="Times New Roman"/>
          <w:b/>
        </w:rPr>
        <w:t xml:space="preserve"> For your initial post, after you've described the situation you have encountered (or a possible situation), provide the </w:t>
      </w:r>
      <w:r w:rsidRPr="003126A6">
        <w:rPr>
          <w:rFonts w:ascii="Times New Roman" w:hAnsi="Times New Roman" w:cs="Times New Roman"/>
          <w:b/>
          <w:bCs/>
        </w:rPr>
        <w:t>provision number </w:t>
      </w:r>
      <w:r w:rsidRPr="003126A6">
        <w:rPr>
          <w:rFonts w:ascii="Times New Roman" w:hAnsi="Times New Roman" w:cs="Times New Roman"/>
          <w:b/>
        </w:rPr>
        <w:t>and</w:t>
      </w:r>
      <w:r w:rsidRPr="003126A6">
        <w:rPr>
          <w:rFonts w:ascii="Times New Roman" w:hAnsi="Times New Roman" w:cs="Times New Roman"/>
          <w:b/>
          <w:bCs/>
        </w:rPr>
        <w:t> subsection</w:t>
      </w:r>
      <w:r w:rsidRPr="003126A6">
        <w:rPr>
          <w:rFonts w:ascii="Times New Roman" w:hAnsi="Times New Roman" w:cs="Times New Roman"/>
          <w:b/>
        </w:rPr>
        <w:t> and a short </w:t>
      </w:r>
      <w:r w:rsidRPr="003126A6">
        <w:rPr>
          <w:rFonts w:ascii="Times New Roman" w:hAnsi="Times New Roman" w:cs="Times New Roman"/>
          <w:b/>
          <w:bCs/>
        </w:rPr>
        <w:t>summary</w:t>
      </w:r>
      <w:r w:rsidRPr="003126A6">
        <w:rPr>
          <w:rFonts w:ascii="Times New Roman" w:hAnsi="Times New Roman" w:cs="Times New Roman"/>
          <w:b/>
        </w:rPr>
        <w:t> of the subsection that your situation relates to. Be sure you are referring to the </w:t>
      </w:r>
      <w:hyperlink r:id="rId9" w:tgtFrame="_blank" w:history="1">
        <w:r w:rsidRPr="003126A6">
          <w:rPr>
            <w:rStyle w:val="Hyperlink"/>
            <w:rFonts w:ascii="Times New Roman" w:hAnsi="Times New Roman" w:cs="Times New Roman"/>
            <w:b/>
            <w:bCs/>
          </w:rPr>
          <w:t xml:space="preserve">Code of Ethics for Nurses </w:t>
        </w:r>
        <w:r w:rsidR="003E3D78" w:rsidRPr="003126A6">
          <w:rPr>
            <w:rStyle w:val="Hyperlink"/>
            <w:rFonts w:ascii="Times New Roman" w:hAnsi="Times New Roman" w:cs="Times New Roman"/>
            <w:b/>
            <w:bCs/>
          </w:rPr>
          <w:t>with</w:t>
        </w:r>
        <w:r w:rsidRPr="003126A6">
          <w:rPr>
            <w:rStyle w:val="Hyperlink"/>
            <w:rFonts w:ascii="Times New Roman" w:hAnsi="Times New Roman" w:cs="Times New Roman"/>
            <w:b/>
            <w:bCs/>
          </w:rPr>
          <w:t xml:space="preserve"> Interpretive Statements</w:t>
        </w:r>
      </w:hyperlink>
      <w:r w:rsidRPr="003126A6">
        <w:rPr>
          <w:rFonts w:ascii="Times New Roman" w:hAnsi="Times New Roman" w:cs="Times New Roman"/>
          <w:b/>
          <w:bCs/>
        </w:rPr>
        <w:t> </w:t>
      </w:r>
      <w:r w:rsidRPr="003126A6">
        <w:rPr>
          <w:rFonts w:ascii="Times New Roman" w:hAnsi="Times New Roman" w:cs="Times New Roman"/>
          <w:b/>
        </w:rPr>
        <w:t>for a full description of each provision and subsection.</w:t>
      </w:r>
    </w:p>
    <w:p w14:paraId="64BCCE78" w14:textId="77777777" w:rsidR="00891E84" w:rsidRPr="003126A6" w:rsidRDefault="00A8441D" w:rsidP="003126A6">
      <w:pPr>
        <w:spacing w:line="480" w:lineRule="auto"/>
        <w:jc w:val="both"/>
        <w:rPr>
          <w:rFonts w:ascii="Times New Roman" w:hAnsi="Times New Roman" w:cs="Times New Roman"/>
          <w:b/>
        </w:rPr>
      </w:pPr>
      <w:r w:rsidRPr="003126A6">
        <w:rPr>
          <w:rFonts w:ascii="Times New Roman" w:hAnsi="Times New Roman" w:cs="Times New Roman"/>
          <w:b/>
        </w:rPr>
        <w:t xml:space="preserve">Answer: </w:t>
      </w:r>
    </w:p>
    <w:p w14:paraId="6BA35A3A" w14:textId="5AFD08B1" w:rsidR="00481E9F" w:rsidRPr="003126A6" w:rsidRDefault="00A8441D" w:rsidP="003126A6">
      <w:pPr>
        <w:spacing w:line="480" w:lineRule="auto"/>
        <w:ind w:firstLine="720"/>
        <w:jc w:val="both"/>
        <w:rPr>
          <w:rFonts w:ascii="Times New Roman" w:hAnsi="Times New Roman" w:cs="Times New Roman"/>
        </w:rPr>
      </w:pPr>
      <w:r w:rsidRPr="003126A6">
        <w:rPr>
          <w:rFonts w:ascii="Times New Roman" w:hAnsi="Times New Roman" w:cs="Times New Roman"/>
        </w:rPr>
        <w:t xml:space="preserve">One of the </w:t>
      </w:r>
      <w:r w:rsidR="003D537A" w:rsidRPr="003126A6">
        <w:rPr>
          <w:rFonts w:ascii="Times New Roman" w:hAnsi="Times New Roman" w:cs="Times New Roman"/>
        </w:rPr>
        <w:t>situations</w:t>
      </w:r>
      <w:r w:rsidRPr="003126A6">
        <w:rPr>
          <w:rFonts w:ascii="Times New Roman" w:hAnsi="Times New Roman" w:cs="Times New Roman"/>
        </w:rPr>
        <w:t xml:space="preserve"> that </w:t>
      </w:r>
      <w:r w:rsidR="003D537A" w:rsidRPr="003126A6">
        <w:rPr>
          <w:rFonts w:ascii="Times New Roman" w:hAnsi="Times New Roman" w:cs="Times New Roman"/>
        </w:rPr>
        <w:t xml:space="preserve">I may face in the future is one where the patient and members of their families claim that they have not been fully furnished with information that relates to clinical prognosis or treatment. Most patients wish to be told about what the doctor said concerning their health. In most cases, it is not ethical for a nurse to convey such </w:t>
      </w:r>
      <w:r w:rsidR="000B39D6" w:rsidRPr="003126A6">
        <w:rPr>
          <w:rFonts w:ascii="Times New Roman" w:hAnsi="Times New Roman" w:cs="Times New Roman"/>
        </w:rPr>
        <w:t>informatiom</w:t>
      </w:r>
      <w:r w:rsidR="003D537A" w:rsidRPr="003126A6">
        <w:rPr>
          <w:rFonts w:ascii="Times New Roman" w:hAnsi="Times New Roman" w:cs="Times New Roman"/>
        </w:rPr>
        <w:t>, especially where it involves end-of -life-decision making. This situation is linked to the ethical element of informed consent</w:t>
      </w:r>
      <w:r w:rsidR="004E4325" w:rsidRPr="003126A6">
        <w:rPr>
          <w:rFonts w:ascii="Times New Roman" w:hAnsi="Times New Roman" w:cs="Times New Roman"/>
        </w:rPr>
        <w:t xml:space="preserve"> (</w:t>
      </w:r>
      <w:r w:rsidR="003126A6">
        <w:rPr>
          <w:rFonts w:ascii="Times New Roman" w:hAnsi="Times New Roman" w:cs="Times New Roman"/>
        </w:rPr>
        <w:t xml:space="preserve">Ethics, </w:t>
      </w:r>
      <w:proofErr w:type="spellStart"/>
      <w:r w:rsidR="003126A6">
        <w:rPr>
          <w:rFonts w:ascii="Times New Roman" w:hAnsi="Times New Roman" w:cs="Times New Roman"/>
        </w:rPr>
        <w:t>n.d.</w:t>
      </w:r>
      <w:proofErr w:type="spellEnd"/>
      <w:r w:rsidR="004E4325" w:rsidRPr="003126A6">
        <w:rPr>
          <w:rFonts w:ascii="Times New Roman" w:hAnsi="Times New Roman" w:cs="Times New Roman"/>
        </w:rPr>
        <w:t xml:space="preserve">). </w:t>
      </w:r>
    </w:p>
    <w:p w14:paraId="455EAB16" w14:textId="79390437" w:rsidR="00481E9F" w:rsidRPr="003126A6" w:rsidRDefault="00A8441D" w:rsidP="003126A6">
      <w:pPr>
        <w:spacing w:line="480" w:lineRule="auto"/>
        <w:ind w:firstLine="720"/>
        <w:jc w:val="both"/>
        <w:rPr>
          <w:rFonts w:ascii="Times New Roman" w:hAnsi="Times New Roman" w:cs="Times New Roman"/>
        </w:rPr>
      </w:pPr>
      <w:r w:rsidRPr="003126A6">
        <w:rPr>
          <w:rFonts w:ascii="Times New Roman" w:hAnsi="Times New Roman" w:cs="Times New Roman"/>
        </w:rPr>
        <w:t xml:space="preserve">It is under provision 1 subsection 1.4 which states that the Patients and their families have the right to self-determination. </w:t>
      </w:r>
      <w:r w:rsidR="002F578E" w:rsidRPr="003126A6">
        <w:rPr>
          <w:rFonts w:ascii="Times New Roman" w:hAnsi="Times New Roman" w:cs="Times New Roman"/>
        </w:rPr>
        <w:t>According to this provision, patients have the right to decide on what should be done to them and hence should be given complete, accurate and easy to understand information that can aid them in decision making. They also should be given an opportunity to arrive at a decision with the help of their family members</w:t>
      </w:r>
      <w:r w:rsidR="00016694" w:rsidRPr="003126A6">
        <w:rPr>
          <w:rFonts w:ascii="Times New Roman" w:hAnsi="Times New Roman" w:cs="Times New Roman"/>
        </w:rPr>
        <w:t xml:space="preserve"> (</w:t>
      </w:r>
      <w:r w:rsidR="003126A6" w:rsidRPr="003126A6">
        <w:rPr>
          <w:rFonts w:ascii="Times New Roman" w:hAnsi="Times New Roman" w:cs="Times New Roman"/>
        </w:rPr>
        <w:t>Code of Eth</w:t>
      </w:r>
      <w:r w:rsidR="003126A6">
        <w:rPr>
          <w:rFonts w:ascii="Times New Roman" w:hAnsi="Times New Roman" w:cs="Times New Roman"/>
        </w:rPr>
        <w:t xml:space="preserve">ics PDF, </w:t>
      </w:r>
      <w:proofErr w:type="spellStart"/>
      <w:r w:rsidR="003126A6">
        <w:rPr>
          <w:rFonts w:ascii="Times New Roman" w:hAnsi="Times New Roman" w:cs="Times New Roman"/>
        </w:rPr>
        <w:t>n.d.</w:t>
      </w:r>
      <w:proofErr w:type="spellEnd"/>
      <w:r w:rsidR="00016694" w:rsidRPr="003126A6">
        <w:rPr>
          <w:rFonts w:ascii="Times New Roman" w:hAnsi="Times New Roman" w:cs="Times New Roman"/>
        </w:rPr>
        <w:t>).</w:t>
      </w:r>
      <w:r w:rsidR="004E4325" w:rsidRPr="003126A6">
        <w:rPr>
          <w:rFonts w:ascii="Times New Roman" w:hAnsi="Times New Roman" w:cs="Times New Roman"/>
        </w:rPr>
        <w:t xml:space="preserve"> </w:t>
      </w:r>
    </w:p>
    <w:p w14:paraId="5BD63C5D" w14:textId="77777777" w:rsidR="00481E9F" w:rsidRPr="003126A6" w:rsidRDefault="00481E9F" w:rsidP="003126A6">
      <w:pPr>
        <w:spacing w:line="480" w:lineRule="auto"/>
        <w:jc w:val="both"/>
        <w:rPr>
          <w:rFonts w:ascii="Times New Roman" w:hAnsi="Times New Roman" w:cs="Times New Roman"/>
          <w:b/>
        </w:rPr>
      </w:pPr>
    </w:p>
    <w:p w14:paraId="44D69FAA" w14:textId="323CADF8" w:rsidR="00481E9F" w:rsidRPr="003126A6" w:rsidRDefault="00A8441D" w:rsidP="003126A6">
      <w:pPr>
        <w:spacing w:line="480" w:lineRule="auto"/>
        <w:jc w:val="both"/>
        <w:rPr>
          <w:rFonts w:ascii="Times New Roman" w:hAnsi="Times New Roman" w:cs="Times New Roman"/>
          <w:b/>
        </w:rPr>
      </w:pPr>
      <w:proofErr w:type="gramStart"/>
      <w:r w:rsidRPr="003126A6">
        <w:rPr>
          <w:rFonts w:ascii="Times New Roman" w:hAnsi="Times New Roman" w:cs="Times New Roman"/>
          <w:b/>
        </w:rPr>
        <w:t>2.Q</w:t>
      </w:r>
      <w:proofErr w:type="gramEnd"/>
      <w:r w:rsidRPr="003126A6">
        <w:rPr>
          <w:rFonts w:ascii="Times New Roman" w:hAnsi="Times New Roman" w:cs="Times New Roman"/>
          <w:b/>
        </w:rPr>
        <w:t xml:space="preserve">: Nurses use </w:t>
      </w:r>
      <w:r w:rsidR="002F578E" w:rsidRPr="003126A6">
        <w:rPr>
          <w:rFonts w:ascii="Times New Roman" w:hAnsi="Times New Roman" w:cs="Times New Roman"/>
          <w:b/>
        </w:rPr>
        <w:t>evidence-based</w:t>
      </w:r>
      <w:r w:rsidRPr="003126A6">
        <w:rPr>
          <w:rFonts w:ascii="Times New Roman" w:hAnsi="Times New Roman" w:cs="Times New Roman"/>
          <w:b/>
        </w:rPr>
        <w:t xml:space="preserve"> practices in making clinical decisions.  A good example of this is hand hygiene to prevent the spread of infection.  How else does a registered nurse use guided research in the clinical setting?</w:t>
      </w:r>
    </w:p>
    <w:p w14:paraId="381189AF" w14:textId="77777777" w:rsidR="00891E84" w:rsidRPr="003126A6" w:rsidRDefault="00A8441D" w:rsidP="003126A6">
      <w:pPr>
        <w:spacing w:line="480" w:lineRule="auto"/>
        <w:jc w:val="both"/>
        <w:rPr>
          <w:rFonts w:ascii="Times New Roman" w:hAnsi="Times New Roman" w:cs="Times New Roman"/>
          <w:b/>
        </w:rPr>
      </w:pPr>
      <w:r w:rsidRPr="003126A6">
        <w:rPr>
          <w:rFonts w:ascii="Times New Roman" w:hAnsi="Times New Roman" w:cs="Times New Roman"/>
          <w:b/>
        </w:rPr>
        <w:t>Answer:</w:t>
      </w:r>
      <w:r w:rsidR="002F578E" w:rsidRPr="003126A6">
        <w:rPr>
          <w:rFonts w:ascii="Times New Roman" w:hAnsi="Times New Roman" w:cs="Times New Roman"/>
          <w:b/>
        </w:rPr>
        <w:t xml:space="preserve">  </w:t>
      </w:r>
    </w:p>
    <w:p w14:paraId="25EB71A4" w14:textId="1726358D" w:rsidR="001A710B" w:rsidRPr="003126A6" w:rsidRDefault="00A8441D" w:rsidP="003126A6">
      <w:pPr>
        <w:spacing w:line="480" w:lineRule="auto"/>
        <w:ind w:firstLine="720"/>
        <w:jc w:val="both"/>
        <w:rPr>
          <w:rFonts w:ascii="Times New Roman" w:hAnsi="Times New Roman" w:cs="Times New Roman"/>
          <w:b/>
        </w:rPr>
      </w:pPr>
      <w:r w:rsidRPr="003126A6">
        <w:rPr>
          <w:rFonts w:ascii="Times New Roman" w:hAnsi="Times New Roman" w:cs="Times New Roman"/>
        </w:rPr>
        <w:t xml:space="preserve">Nurses also use care calls and care rounding to improve the satisfaction of patients. This is among the best practices for discharge instruction and the care follow-up of a patient. </w:t>
      </w:r>
      <w:r w:rsidR="00AF66DA" w:rsidRPr="003126A6">
        <w:rPr>
          <w:rFonts w:ascii="Times New Roman" w:hAnsi="Times New Roman" w:cs="Times New Roman"/>
        </w:rPr>
        <w:t>Nurses today use care rounding to eliminate the requirement of care lights. The use of the practice of care rounding makes sure that patients can easily access the services of the nurses. There has always been the problem of impatience and unwillingness among patients to follow the instructions of the nurse during discharge. The use of care calls makes sure that the nurses can keep track of the health of there patients while at home to make sure their health is enhanced</w:t>
      </w:r>
      <w:r w:rsidR="004E4325" w:rsidRPr="003126A6">
        <w:rPr>
          <w:rFonts w:ascii="Times New Roman" w:hAnsi="Times New Roman" w:cs="Times New Roman"/>
        </w:rPr>
        <w:t xml:space="preserve"> (</w:t>
      </w:r>
      <w:r w:rsidR="004E4325" w:rsidRPr="003126A6">
        <w:rPr>
          <w:rFonts w:ascii="Times New Roman" w:eastAsia="Times New Roman" w:hAnsi="Times New Roman" w:cs="Times New Roman"/>
        </w:rPr>
        <w:t>DiCenso et al., 2014).</w:t>
      </w:r>
    </w:p>
    <w:p w14:paraId="5473697C" w14:textId="0602A3AB" w:rsidR="001A710B" w:rsidRPr="003126A6" w:rsidRDefault="00A8441D" w:rsidP="003126A6">
      <w:pPr>
        <w:spacing w:line="480" w:lineRule="auto"/>
        <w:jc w:val="both"/>
        <w:rPr>
          <w:rFonts w:ascii="Times New Roman" w:hAnsi="Times New Roman" w:cs="Times New Roman"/>
          <w:b/>
        </w:rPr>
      </w:pPr>
      <w:proofErr w:type="gramStart"/>
      <w:r w:rsidRPr="003126A6">
        <w:rPr>
          <w:rFonts w:ascii="Times New Roman" w:hAnsi="Times New Roman" w:cs="Times New Roman"/>
          <w:b/>
        </w:rPr>
        <w:t>3.Q</w:t>
      </w:r>
      <w:proofErr w:type="gramEnd"/>
      <w:r w:rsidRPr="003126A6">
        <w:rPr>
          <w:rFonts w:ascii="Times New Roman" w:hAnsi="Times New Roman" w:cs="Times New Roman"/>
          <w:b/>
        </w:rPr>
        <w:t xml:space="preserve">: </w:t>
      </w:r>
      <w:bookmarkStart w:id="0" w:name="_Hlk535822290"/>
      <w:r w:rsidRPr="003126A6">
        <w:rPr>
          <w:rFonts w:ascii="Times New Roman" w:hAnsi="Times New Roman" w:cs="Times New Roman"/>
          <w:b/>
        </w:rPr>
        <w:t>Do you describe yourself as a lifelong learner</w:t>
      </w:r>
      <w:bookmarkEnd w:id="0"/>
      <w:r w:rsidRPr="003126A6">
        <w:rPr>
          <w:rFonts w:ascii="Times New Roman" w:hAnsi="Times New Roman" w:cs="Times New Roman"/>
          <w:b/>
        </w:rPr>
        <w:t>? If so, why do you feel it is important?</w:t>
      </w:r>
    </w:p>
    <w:p w14:paraId="757FDB5D" w14:textId="77777777" w:rsidR="00891E84" w:rsidRPr="003126A6" w:rsidRDefault="00A8441D" w:rsidP="003126A6">
      <w:pPr>
        <w:spacing w:line="480" w:lineRule="auto"/>
        <w:jc w:val="both"/>
        <w:rPr>
          <w:rFonts w:ascii="Times New Roman" w:hAnsi="Times New Roman" w:cs="Times New Roman"/>
          <w:b/>
        </w:rPr>
      </w:pPr>
      <w:r w:rsidRPr="003126A6">
        <w:rPr>
          <w:rFonts w:ascii="Times New Roman" w:hAnsi="Times New Roman" w:cs="Times New Roman"/>
          <w:b/>
        </w:rPr>
        <w:t>Answer:</w:t>
      </w:r>
      <w:r w:rsidR="005E391F" w:rsidRPr="003126A6">
        <w:rPr>
          <w:rFonts w:ascii="Times New Roman" w:hAnsi="Times New Roman" w:cs="Times New Roman"/>
          <w:b/>
        </w:rPr>
        <w:t xml:space="preserve"> </w:t>
      </w:r>
    </w:p>
    <w:p w14:paraId="4FA38CF3" w14:textId="684C2E1E" w:rsidR="001A710B" w:rsidRPr="003126A6" w:rsidRDefault="00A8441D" w:rsidP="003126A6">
      <w:pPr>
        <w:spacing w:line="480" w:lineRule="auto"/>
        <w:ind w:firstLine="720"/>
        <w:jc w:val="both"/>
        <w:rPr>
          <w:rFonts w:ascii="Times New Roman" w:hAnsi="Times New Roman" w:cs="Times New Roman"/>
          <w:b/>
        </w:rPr>
      </w:pPr>
      <w:r w:rsidRPr="003126A6">
        <w:rPr>
          <w:rFonts w:ascii="Times New Roman" w:hAnsi="Times New Roman" w:cs="Times New Roman"/>
        </w:rPr>
        <w:t>Yes, I am a lifelong learner.  There are several important reasons as to why I continue learni</w:t>
      </w:r>
      <w:bookmarkStart w:id="1" w:name="_GoBack"/>
      <w:bookmarkEnd w:id="1"/>
      <w:r w:rsidRPr="003126A6">
        <w:rPr>
          <w:rFonts w:ascii="Times New Roman" w:hAnsi="Times New Roman" w:cs="Times New Roman"/>
        </w:rPr>
        <w:t>ng on a daily basis. First and foremost to learn with the aim of meeting the requirements of renewing my practicing license. Additionally, I learn on a continual basis to gain new knowledge and to remind myself of some essential concepts of nursing that I may have forgotten. Sometimes I also learn about issues not related to nursing with the aim of developing my capacity and personality</w:t>
      </w:r>
      <w:r w:rsidRPr="003126A6">
        <w:rPr>
          <w:rFonts w:ascii="Times New Roman" w:hAnsi="Times New Roman" w:cs="Times New Roman"/>
          <w:b/>
        </w:rPr>
        <w:t xml:space="preserve">. </w:t>
      </w:r>
      <w:r w:rsidRPr="003126A6">
        <w:rPr>
          <w:rFonts w:ascii="Times New Roman" w:hAnsi="Times New Roman" w:cs="Times New Roman"/>
        </w:rPr>
        <w:t xml:space="preserve">In order to beat the </w:t>
      </w:r>
      <w:r w:rsidR="00CB2C31" w:rsidRPr="003126A6">
        <w:rPr>
          <w:rFonts w:ascii="Times New Roman" w:hAnsi="Times New Roman" w:cs="Times New Roman"/>
        </w:rPr>
        <w:t>ever-increasing</w:t>
      </w:r>
      <w:r w:rsidRPr="003126A6">
        <w:rPr>
          <w:rFonts w:ascii="Times New Roman" w:hAnsi="Times New Roman" w:cs="Times New Roman"/>
        </w:rPr>
        <w:t xml:space="preserve"> </w:t>
      </w:r>
      <w:r w:rsidR="00CB2C31" w:rsidRPr="003126A6">
        <w:rPr>
          <w:rFonts w:ascii="Times New Roman" w:hAnsi="Times New Roman" w:cs="Times New Roman"/>
        </w:rPr>
        <w:t>challenges and complexity in my health care practices, I have to learn on a daily basis</w:t>
      </w:r>
      <w:r w:rsidR="004E4325" w:rsidRPr="003126A6">
        <w:rPr>
          <w:rFonts w:ascii="Times New Roman" w:hAnsi="Times New Roman" w:cs="Times New Roman"/>
        </w:rPr>
        <w:t xml:space="preserve"> (</w:t>
      </w:r>
      <w:r w:rsidR="004E4325" w:rsidRPr="003126A6">
        <w:rPr>
          <w:rFonts w:ascii="Times New Roman" w:eastAsia="Times New Roman" w:hAnsi="Times New Roman" w:cs="Times New Roman"/>
        </w:rPr>
        <w:t>Davis et al., 2014).</w:t>
      </w:r>
    </w:p>
    <w:p w14:paraId="50631D91" w14:textId="6D2A3F84" w:rsidR="000A25FB" w:rsidRPr="003126A6" w:rsidRDefault="00A8441D" w:rsidP="003126A6">
      <w:pPr>
        <w:spacing w:line="480" w:lineRule="auto"/>
        <w:jc w:val="both"/>
        <w:rPr>
          <w:rFonts w:ascii="Times New Roman" w:hAnsi="Times New Roman" w:cs="Times New Roman"/>
          <w:b/>
        </w:rPr>
      </w:pPr>
      <w:proofErr w:type="gramStart"/>
      <w:r w:rsidRPr="003126A6">
        <w:rPr>
          <w:rFonts w:ascii="Times New Roman" w:hAnsi="Times New Roman" w:cs="Times New Roman"/>
          <w:b/>
        </w:rPr>
        <w:t>4.Q</w:t>
      </w:r>
      <w:proofErr w:type="gramEnd"/>
      <w:r w:rsidRPr="003126A6">
        <w:rPr>
          <w:rFonts w:ascii="Times New Roman" w:hAnsi="Times New Roman" w:cs="Times New Roman"/>
          <w:b/>
        </w:rPr>
        <w:t>: As a professional nurse, what are some ways in which you are able to reach out to members of the community who do not have access to healthcare reform?</w:t>
      </w:r>
    </w:p>
    <w:p w14:paraId="7EAA001A" w14:textId="77777777" w:rsidR="00891E84" w:rsidRPr="003126A6" w:rsidRDefault="00A8441D" w:rsidP="003126A6">
      <w:pPr>
        <w:spacing w:line="480" w:lineRule="auto"/>
        <w:jc w:val="both"/>
        <w:rPr>
          <w:rFonts w:ascii="Times New Roman" w:hAnsi="Times New Roman" w:cs="Times New Roman"/>
          <w:b/>
        </w:rPr>
      </w:pPr>
      <w:r w:rsidRPr="003126A6">
        <w:rPr>
          <w:rFonts w:ascii="Times New Roman" w:hAnsi="Times New Roman" w:cs="Times New Roman"/>
          <w:b/>
        </w:rPr>
        <w:t>Answer:</w:t>
      </w:r>
      <w:r w:rsidR="005D5362" w:rsidRPr="003126A6">
        <w:rPr>
          <w:rFonts w:ascii="Times New Roman" w:hAnsi="Times New Roman" w:cs="Times New Roman"/>
          <w:b/>
        </w:rPr>
        <w:t xml:space="preserve"> </w:t>
      </w:r>
    </w:p>
    <w:p w14:paraId="4E6E05EC" w14:textId="35E43734" w:rsidR="000A25FB" w:rsidRPr="003126A6" w:rsidRDefault="00A8441D" w:rsidP="003126A6">
      <w:pPr>
        <w:spacing w:line="480" w:lineRule="auto"/>
        <w:ind w:firstLine="720"/>
        <w:jc w:val="both"/>
        <w:rPr>
          <w:rFonts w:ascii="Times New Roman" w:hAnsi="Times New Roman" w:cs="Times New Roman"/>
          <w:b/>
        </w:rPr>
      </w:pPr>
      <w:r w:rsidRPr="003126A6">
        <w:rPr>
          <w:rFonts w:ascii="Times New Roman" w:hAnsi="Times New Roman" w:cs="Times New Roman"/>
        </w:rPr>
        <w:t>As professionals, we organize for campaigns to inform the community about the locally available programs of health care and how they can access them easily. We also implement activities aimed at the prevention of diseases such as screening and immunization. We take the initiative to talk with the state, local and federal authorities to make sure that they improve access to healthcare for underserved communities. We also offer direct services to those at risk as well as the most vulnerable communities. Finally, we identify the risks of health that are particular to a given society and deal with them appropriately</w:t>
      </w:r>
      <w:r w:rsidR="004E4325" w:rsidRPr="003126A6">
        <w:rPr>
          <w:rFonts w:ascii="Times New Roman" w:eastAsia="Times New Roman" w:hAnsi="Times New Roman" w:cs="Times New Roman"/>
        </w:rPr>
        <w:t xml:space="preserve"> (Clark, 2015).</w:t>
      </w:r>
    </w:p>
    <w:p w14:paraId="6DE61A7B" w14:textId="36522938" w:rsidR="00C31C5C" w:rsidRPr="003126A6" w:rsidRDefault="00A8441D" w:rsidP="003126A6">
      <w:pPr>
        <w:spacing w:line="480" w:lineRule="auto"/>
        <w:jc w:val="both"/>
        <w:rPr>
          <w:rFonts w:ascii="Times New Roman" w:hAnsi="Times New Roman" w:cs="Times New Roman"/>
          <w:b/>
        </w:rPr>
      </w:pPr>
      <w:proofErr w:type="gramStart"/>
      <w:r w:rsidRPr="003126A6">
        <w:rPr>
          <w:rFonts w:ascii="Times New Roman" w:hAnsi="Times New Roman" w:cs="Times New Roman"/>
          <w:b/>
        </w:rPr>
        <w:t>5.Q</w:t>
      </w:r>
      <w:proofErr w:type="gramEnd"/>
      <w:r w:rsidRPr="003126A6">
        <w:rPr>
          <w:rFonts w:ascii="Times New Roman" w:hAnsi="Times New Roman" w:cs="Times New Roman"/>
          <w:b/>
        </w:rPr>
        <w:t xml:space="preserve">: Many resources are spent on recruiting foreign nurses. It is a fast-growing private sector business. If the United States and other industrial nations put their resources into fixing the problems that lead to this shortage of nurses, would the need to recruit foreign </w:t>
      </w:r>
      <w:proofErr w:type="gramStart"/>
      <w:r w:rsidRPr="003126A6">
        <w:rPr>
          <w:rFonts w:ascii="Times New Roman" w:hAnsi="Times New Roman" w:cs="Times New Roman"/>
          <w:b/>
        </w:rPr>
        <w:t>nurses</w:t>
      </w:r>
      <w:proofErr w:type="gramEnd"/>
      <w:r w:rsidRPr="003126A6">
        <w:rPr>
          <w:rFonts w:ascii="Times New Roman" w:hAnsi="Times New Roman" w:cs="Times New Roman"/>
          <w:b/>
        </w:rPr>
        <w:t xml:space="preserve"> decrease? Why or why not?</w:t>
      </w:r>
    </w:p>
    <w:p w14:paraId="67118B03" w14:textId="77777777" w:rsidR="00891E84" w:rsidRPr="003126A6" w:rsidRDefault="00A8441D" w:rsidP="003126A6">
      <w:pPr>
        <w:spacing w:line="480" w:lineRule="auto"/>
        <w:jc w:val="both"/>
        <w:rPr>
          <w:rFonts w:ascii="Times New Roman" w:hAnsi="Times New Roman" w:cs="Times New Roman"/>
          <w:b/>
        </w:rPr>
      </w:pPr>
      <w:r w:rsidRPr="003126A6">
        <w:rPr>
          <w:rFonts w:ascii="Times New Roman" w:hAnsi="Times New Roman" w:cs="Times New Roman"/>
          <w:b/>
        </w:rPr>
        <w:t>Answer:</w:t>
      </w:r>
      <w:r w:rsidR="004E6F0D" w:rsidRPr="003126A6">
        <w:rPr>
          <w:rFonts w:ascii="Times New Roman" w:hAnsi="Times New Roman" w:cs="Times New Roman"/>
          <w:b/>
        </w:rPr>
        <w:t xml:space="preserve"> </w:t>
      </w:r>
    </w:p>
    <w:p w14:paraId="4B4C9FF0" w14:textId="19FCE133" w:rsidR="001E06BB" w:rsidRPr="003126A6" w:rsidRDefault="00A8441D" w:rsidP="003126A6">
      <w:pPr>
        <w:spacing w:line="480" w:lineRule="auto"/>
        <w:ind w:firstLine="720"/>
        <w:jc w:val="both"/>
        <w:rPr>
          <w:rFonts w:ascii="Times New Roman" w:hAnsi="Times New Roman" w:cs="Times New Roman"/>
        </w:rPr>
      </w:pPr>
      <w:r w:rsidRPr="003126A6">
        <w:rPr>
          <w:rFonts w:ascii="Times New Roman" w:hAnsi="Times New Roman" w:cs="Times New Roman"/>
        </w:rPr>
        <w:t>Yes, it would decrease.</w:t>
      </w:r>
      <w:r w:rsidRPr="003126A6">
        <w:rPr>
          <w:rFonts w:ascii="Times New Roman" w:hAnsi="Times New Roman" w:cs="Times New Roman"/>
          <w:b/>
        </w:rPr>
        <w:t xml:space="preserve"> </w:t>
      </w:r>
      <w:r w:rsidRPr="003126A6">
        <w:rPr>
          <w:rFonts w:ascii="Times New Roman" w:hAnsi="Times New Roman" w:cs="Times New Roman"/>
        </w:rPr>
        <w:t xml:space="preserve">This is because the only reason that makes the </w:t>
      </w:r>
      <w:r w:rsidR="0050409E" w:rsidRPr="003126A6">
        <w:rPr>
          <w:rFonts w:ascii="Times New Roman" w:hAnsi="Times New Roman" w:cs="Times New Roman"/>
        </w:rPr>
        <w:t>foreigners to be considered better than the local nurses is only the differing level of expertise. If the resources used to recruit nurses from other countries could be channelled into the education of local nurses, they would be having the required level of competence</w:t>
      </w:r>
      <w:r w:rsidR="0050409E" w:rsidRPr="003126A6">
        <w:rPr>
          <w:rFonts w:ascii="Times New Roman" w:hAnsi="Times New Roman" w:cs="Times New Roman"/>
          <w:b/>
        </w:rPr>
        <w:t xml:space="preserve">. </w:t>
      </w:r>
      <w:r w:rsidR="0050409E" w:rsidRPr="003126A6">
        <w:rPr>
          <w:rFonts w:ascii="Times New Roman" w:hAnsi="Times New Roman" w:cs="Times New Roman"/>
        </w:rPr>
        <w:t>Additionally, the resources should be used to offer a scholarship to more local graduates to study nursing to curb the problem of the shortage of nurses in the market. The need to hire foreign nurses would also decrease significantly if more nurses were sent to international schools to gain knowledge on the best nursing practices that can help improve health care in the home hospitals</w:t>
      </w:r>
      <w:r w:rsidR="004E4325" w:rsidRPr="003126A6">
        <w:rPr>
          <w:rFonts w:ascii="Times New Roman" w:hAnsi="Times New Roman" w:cs="Times New Roman"/>
        </w:rPr>
        <w:t xml:space="preserve"> (</w:t>
      </w:r>
      <w:r w:rsidR="004E4325" w:rsidRPr="003126A6">
        <w:rPr>
          <w:rFonts w:ascii="Times New Roman" w:eastAsia="Times New Roman" w:hAnsi="Times New Roman" w:cs="Times New Roman"/>
        </w:rPr>
        <w:t>Kingma, 2018).</w:t>
      </w:r>
    </w:p>
    <w:p w14:paraId="55A08AE2" w14:textId="7AB8E26E" w:rsidR="009D5B8B" w:rsidRPr="003126A6" w:rsidRDefault="00A8441D" w:rsidP="003126A6">
      <w:pPr>
        <w:spacing w:line="480" w:lineRule="auto"/>
        <w:jc w:val="both"/>
        <w:rPr>
          <w:rFonts w:ascii="Times New Roman" w:hAnsi="Times New Roman" w:cs="Times New Roman"/>
          <w:b/>
        </w:rPr>
      </w:pPr>
      <w:proofErr w:type="gramStart"/>
      <w:r w:rsidRPr="003126A6">
        <w:rPr>
          <w:rFonts w:ascii="Times New Roman" w:hAnsi="Times New Roman" w:cs="Times New Roman"/>
          <w:b/>
        </w:rPr>
        <w:t>6.</w:t>
      </w:r>
      <w:r w:rsidR="00D35FD7" w:rsidRPr="003126A6">
        <w:rPr>
          <w:rFonts w:ascii="Times New Roman" w:hAnsi="Times New Roman" w:cs="Times New Roman"/>
          <w:b/>
        </w:rPr>
        <w:t>Q</w:t>
      </w:r>
      <w:proofErr w:type="gramEnd"/>
      <w:r w:rsidR="00D35FD7" w:rsidRPr="003126A6">
        <w:rPr>
          <w:rFonts w:ascii="Times New Roman" w:hAnsi="Times New Roman" w:cs="Times New Roman"/>
          <w:b/>
        </w:rPr>
        <w:t>: Do you believe that nurses as lobbyists are essential to the growth of nursing as a profession? Why or why not?</w:t>
      </w:r>
    </w:p>
    <w:p w14:paraId="02E51F42" w14:textId="77777777" w:rsidR="00891E84" w:rsidRPr="003126A6" w:rsidRDefault="00A8441D" w:rsidP="003126A6">
      <w:pPr>
        <w:spacing w:line="480" w:lineRule="auto"/>
        <w:jc w:val="both"/>
        <w:rPr>
          <w:rFonts w:ascii="Times New Roman" w:hAnsi="Times New Roman" w:cs="Times New Roman"/>
          <w:b/>
        </w:rPr>
      </w:pPr>
      <w:r w:rsidRPr="003126A6">
        <w:rPr>
          <w:rFonts w:ascii="Times New Roman" w:hAnsi="Times New Roman" w:cs="Times New Roman"/>
          <w:b/>
        </w:rPr>
        <w:t xml:space="preserve">Answer: </w:t>
      </w:r>
    </w:p>
    <w:p w14:paraId="395C5F00" w14:textId="42F12AF6" w:rsidR="00D275D5" w:rsidRPr="003126A6" w:rsidRDefault="00A8441D" w:rsidP="003126A6">
      <w:pPr>
        <w:spacing w:line="480" w:lineRule="auto"/>
        <w:ind w:firstLine="720"/>
        <w:jc w:val="both"/>
        <w:rPr>
          <w:rFonts w:ascii="Times New Roman" w:hAnsi="Times New Roman" w:cs="Times New Roman"/>
          <w:b/>
        </w:rPr>
      </w:pPr>
      <w:r w:rsidRPr="003126A6">
        <w:rPr>
          <w:rFonts w:ascii="Times New Roman" w:hAnsi="Times New Roman" w:cs="Times New Roman"/>
        </w:rPr>
        <w:t>Yes, I believe. First and foremost, nurses advocate for improved healthcare policies since they are the ones who know the shortcomings of the existing ones. Additionally, nurses take part in pushing the government to improve health care access for the underserved communities as well as keeping the government on toes on issues related to the supply of medicine and medical equipment.</w:t>
      </w:r>
      <w:r w:rsidRPr="003126A6">
        <w:rPr>
          <w:rFonts w:ascii="Times New Roman" w:hAnsi="Times New Roman" w:cs="Times New Roman"/>
          <w:b/>
        </w:rPr>
        <w:t xml:space="preserve"> </w:t>
      </w:r>
      <w:r w:rsidRPr="003126A6">
        <w:rPr>
          <w:rFonts w:ascii="Times New Roman" w:hAnsi="Times New Roman" w:cs="Times New Roman"/>
        </w:rPr>
        <w:t>Nurses also lobby against some taxes that are detrimental to the welfare of the community such as those imposed on insurance companies</w:t>
      </w:r>
      <w:r w:rsidR="004E4325" w:rsidRPr="003126A6">
        <w:rPr>
          <w:rFonts w:ascii="Times New Roman" w:hAnsi="Times New Roman" w:cs="Times New Roman"/>
        </w:rPr>
        <w:t xml:space="preserve"> (</w:t>
      </w:r>
      <w:r w:rsidR="004E4325" w:rsidRPr="003126A6">
        <w:rPr>
          <w:rFonts w:ascii="Times New Roman" w:eastAsia="Times New Roman" w:hAnsi="Times New Roman" w:cs="Times New Roman"/>
        </w:rPr>
        <w:t>Walker et al., 2015).</w:t>
      </w:r>
    </w:p>
    <w:p w14:paraId="5CF83521" w14:textId="77777777" w:rsidR="00891E84" w:rsidRPr="003126A6" w:rsidRDefault="00A8441D" w:rsidP="003126A6">
      <w:pPr>
        <w:spacing w:line="480" w:lineRule="auto"/>
        <w:jc w:val="both"/>
        <w:rPr>
          <w:rFonts w:ascii="Times New Roman" w:hAnsi="Times New Roman" w:cs="Times New Roman"/>
          <w:b/>
        </w:rPr>
      </w:pPr>
      <w:proofErr w:type="gramStart"/>
      <w:r w:rsidRPr="003126A6">
        <w:rPr>
          <w:rFonts w:ascii="Times New Roman" w:hAnsi="Times New Roman" w:cs="Times New Roman"/>
          <w:b/>
        </w:rPr>
        <w:t>7.</w:t>
      </w:r>
      <w:r w:rsidR="00D275D5" w:rsidRPr="003126A6">
        <w:rPr>
          <w:rFonts w:ascii="Times New Roman" w:hAnsi="Times New Roman" w:cs="Times New Roman"/>
          <w:b/>
        </w:rPr>
        <w:t>Q</w:t>
      </w:r>
      <w:proofErr w:type="gramEnd"/>
      <w:r w:rsidR="00D275D5" w:rsidRPr="003126A6">
        <w:rPr>
          <w:rFonts w:ascii="Times New Roman" w:hAnsi="Times New Roman" w:cs="Times New Roman"/>
          <w:b/>
        </w:rPr>
        <w:t>: Discuss how the use of health information (HI) technology has influenced your current nursing practice. Give examples.</w:t>
      </w:r>
      <w:r w:rsidR="00DE329A" w:rsidRPr="003126A6">
        <w:rPr>
          <w:rFonts w:ascii="Times New Roman" w:hAnsi="Times New Roman" w:cs="Times New Roman"/>
          <w:b/>
        </w:rPr>
        <w:t xml:space="preserve"> </w:t>
      </w:r>
    </w:p>
    <w:p w14:paraId="676CAF46" w14:textId="1DAAE0B4" w:rsidR="00F71CDC" w:rsidRPr="003126A6" w:rsidRDefault="00A8441D" w:rsidP="003126A6">
      <w:pPr>
        <w:spacing w:line="480" w:lineRule="auto"/>
        <w:ind w:firstLine="720"/>
        <w:jc w:val="both"/>
        <w:rPr>
          <w:rFonts w:ascii="Times New Roman" w:hAnsi="Times New Roman" w:cs="Times New Roman"/>
        </w:rPr>
      </w:pPr>
      <w:r w:rsidRPr="003126A6">
        <w:rPr>
          <w:rFonts w:ascii="Times New Roman" w:hAnsi="Times New Roman" w:cs="Times New Roman"/>
        </w:rPr>
        <w:t>Using advanced nursing programs, the issue of documentation has improved significantly. Today documentation has been automated and hence saving the time for recording as well as for retrieval. Information technology has also reduced the number of medical errors through the use of electronic systems to solve problems related to discharge preparation, allergies and patient safety. The reduction of medical errors has also led to cost-saving hence improving productivity and prevention efforts (</w:t>
      </w:r>
      <w:r w:rsidRPr="003126A6">
        <w:rPr>
          <w:rFonts w:ascii="Times New Roman" w:eastAsia="Times New Roman" w:hAnsi="Times New Roman" w:cs="Times New Roman"/>
        </w:rPr>
        <w:t>Wager &amp; Glaser 2017).</w:t>
      </w:r>
    </w:p>
    <w:p w14:paraId="781A215C" w14:textId="759EC807" w:rsidR="005F66D0" w:rsidRPr="003126A6" w:rsidRDefault="00A8441D" w:rsidP="003126A6">
      <w:pPr>
        <w:spacing w:line="480" w:lineRule="auto"/>
        <w:jc w:val="both"/>
        <w:rPr>
          <w:rFonts w:ascii="Times New Roman" w:hAnsi="Times New Roman" w:cs="Times New Roman"/>
          <w:b/>
        </w:rPr>
      </w:pPr>
      <w:proofErr w:type="gramStart"/>
      <w:r w:rsidRPr="003126A6">
        <w:rPr>
          <w:rFonts w:ascii="Times New Roman" w:hAnsi="Times New Roman" w:cs="Times New Roman"/>
          <w:b/>
        </w:rPr>
        <w:t>8.Q</w:t>
      </w:r>
      <w:proofErr w:type="gramEnd"/>
      <w:r w:rsidRPr="003126A6">
        <w:rPr>
          <w:rFonts w:ascii="Times New Roman" w:hAnsi="Times New Roman" w:cs="Times New Roman"/>
          <w:b/>
        </w:rPr>
        <w:t>: Do you feel socializing with your colleagues is beneficial in creating a better learning environment? Why or why not?</w:t>
      </w:r>
    </w:p>
    <w:p w14:paraId="61FB0251" w14:textId="77777777" w:rsidR="00891E84" w:rsidRPr="003126A6" w:rsidRDefault="00A8441D" w:rsidP="003126A6">
      <w:pPr>
        <w:spacing w:line="480" w:lineRule="auto"/>
        <w:jc w:val="both"/>
        <w:rPr>
          <w:rFonts w:ascii="Times New Roman" w:hAnsi="Times New Roman" w:cs="Times New Roman"/>
          <w:b/>
        </w:rPr>
      </w:pPr>
      <w:r w:rsidRPr="003126A6">
        <w:rPr>
          <w:rFonts w:ascii="Times New Roman" w:hAnsi="Times New Roman" w:cs="Times New Roman"/>
          <w:b/>
        </w:rPr>
        <w:t xml:space="preserve">Answer: </w:t>
      </w:r>
    </w:p>
    <w:p w14:paraId="1D7EBBFD" w14:textId="391B28DA" w:rsidR="005F66D0" w:rsidRPr="003126A6" w:rsidRDefault="00A8441D" w:rsidP="003126A6">
      <w:pPr>
        <w:spacing w:line="480" w:lineRule="auto"/>
        <w:ind w:firstLine="720"/>
        <w:jc w:val="both"/>
        <w:rPr>
          <w:rFonts w:ascii="Times New Roman" w:hAnsi="Times New Roman" w:cs="Times New Roman"/>
          <w:b/>
        </w:rPr>
      </w:pPr>
      <w:r w:rsidRPr="003126A6">
        <w:rPr>
          <w:rFonts w:ascii="Times New Roman" w:hAnsi="Times New Roman" w:cs="Times New Roman"/>
        </w:rPr>
        <w:t xml:space="preserve">Yes, socializing with my colleagues is of various benefits. When in the company of </w:t>
      </w:r>
      <w:r w:rsidR="00891E84" w:rsidRPr="003126A6">
        <w:rPr>
          <w:rFonts w:ascii="Times New Roman" w:hAnsi="Times New Roman" w:cs="Times New Roman"/>
        </w:rPr>
        <w:t>co-workers,</w:t>
      </w:r>
      <w:r w:rsidRPr="003126A6">
        <w:rPr>
          <w:rFonts w:ascii="Times New Roman" w:hAnsi="Times New Roman" w:cs="Times New Roman"/>
        </w:rPr>
        <w:t xml:space="preserve"> I can learn about their best practices and also how they handle various challenges </w:t>
      </w:r>
      <w:r w:rsidR="00891E84" w:rsidRPr="003126A6">
        <w:rPr>
          <w:rFonts w:ascii="Times New Roman" w:hAnsi="Times New Roman" w:cs="Times New Roman"/>
        </w:rPr>
        <w:t>that they face on a daily basis. I also get a chance to share my concerns as well as the issues that I find difficulty dealing with. In such settings, I get the answers to my problems and also, I help my colleagues with solutions to their issues.</w:t>
      </w:r>
      <w:r w:rsidR="00891E84" w:rsidRPr="003126A6">
        <w:rPr>
          <w:rFonts w:ascii="Times New Roman" w:hAnsi="Times New Roman" w:cs="Times New Roman"/>
          <w:b/>
        </w:rPr>
        <w:t xml:space="preserve"> </w:t>
      </w:r>
    </w:p>
    <w:p w14:paraId="21FE8C3D" w14:textId="77777777" w:rsidR="00637812" w:rsidRPr="003126A6" w:rsidRDefault="00637812" w:rsidP="003126A6">
      <w:pPr>
        <w:spacing w:line="480" w:lineRule="auto"/>
        <w:jc w:val="both"/>
        <w:rPr>
          <w:rFonts w:ascii="Times New Roman" w:hAnsi="Times New Roman" w:cs="Times New Roman"/>
          <w:b/>
        </w:rPr>
      </w:pPr>
    </w:p>
    <w:p w14:paraId="45E0AB83" w14:textId="69426654" w:rsidR="00F71CDC" w:rsidRPr="003126A6" w:rsidRDefault="00A8441D" w:rsidP="003126A6">
      <w:pPr>
        <w:spacing w:line="480" w:lineRule="auto"/>
        <w:jc w:val="center"/>
        <w:rPr>
          <w:rFonts w:ascii="Times New Roman" w:hAnsi="Times New Roman" w:cs="Times New Roman"/>
        </w:rPr>
      </w:pPr>
      <w:r w:rsidRPr="003126A6">
        <w:rPr>
          <w:rFonts w:ascii="Times New Roman" w:hAnsi="Times New Roman" w:cs="Times New Roman"/>
        </w:rPr>
        <w:t>References</w:t>
      </w:r>
    </w:p>
    <w:p w14:paraId="5720ADAF" w14:textId="77777777" w:rsidR="00F71CDC" w:rsidRPr="003126A6" w:rsidRDefault="00A8441D" w:rsidP="003126A6">
      <w:pPr>
        <w:pStyle w:val="cpformat"/>
        <w:spacing w:before="0" w:beforeAutospacing="0" w:after="0" w:afterAutospacing="0" w:line="480" w:lineRule="auto"/>
        <w:ind w:left="720" w:right="75" w:hanging="720"/>
        <w:jc w:val="both"/>
      </w:pPr>
      <w:r w:rsidRPr="003126A6">
        <w:t xml:space="preserve">Clark, M. J. (2015). </w:t>
      </w:r>
      <w:r w:rsidRPr="003126A6">
        <w:rPr>
          <w:i/>
          <w:iCs/>
        </w:rPr>
        <w:t>Community health nursing</w:t>
      </w:r>
      <w:r w:rsidRPr="003126A6">
        <w:t>. Prentice Hall.</w:t>
      </w:r>
    </w:p>
    <w:p w14:paraId="1BB3FE66" w14:textId="77777777" w:rsidR="00F71CDC" w:rsidRPr="003126A6" w:rsidRDefault="00A8441D" w:rsidP="003126A6">
      <w:pPr>
        <w:pStyle w:val="cpformat"/>
        <w:spacing w:before="0" w:beforeAutospacing="0" w:after="0" w:afterAutospacing="0" w:line="480" w:lineRule="auto"/>
        <w:ind w:left="720" w:right="75" w:hanging="720"/>
        <w:jc w:val="both"/>
      </w:pPr>
      <w:r w:rsidRPr="003126A6">
        <w:t xml:space="preserve">Code of Ethics PDF. (n.d.). Retrieved from </w:t>
      </w:r>
      <w:hyperlink r:id="rId10" w:history="1">
        <w:r w:rsidRPr="003126A6">
          <w:rPr>
            <w:rStyle w:val="Hyperlink"/>
          </w:rPr>
          <w:t>https://www.nursingworld.org/coe-view-only</w:t>
        </w:r>
      </w:hyperlink>
      <w:r w:rsidRPr="003126A6">
        <w:t>.</w:t>
      </w:r>
    </w:p>
    <w:p w14:paraId="63335124" w14:textId="77777777" w:rsidR="00F71CDC" w:rsidRPr="003126A6" w:rsidRDefault="00A8441D" w:rsidP="003126A6">
      <w:pPr>
        <w:pStyle w:val="cpformat"/>
        <w:spacing w:before="0" w:beforeAutospacing="0" w:after="0" w:afterAutospacing="0" w:line="480" w:lineRule="auto"/>
        <w:ind w:left="720" w:right="75" w:hanging="720"/>
        <w:jc w:val="both"/>
      </w:pPr>
      <w:r w:rsidRPr="003126A6">
        <w:t xml:space="preserve">Davis, L., Taylor, H., &amp; Reyes, H. (2014). Lifelong learning in nursing: a Delphi study. </w:t>
      </w:r>
      <w:r w:rsidRPr="003126A6">
        <w:rPr>
          <w:i/>
          <w:iCs/>
        </w:rPr>
        <w:t>Nurse Education Today</w:t>
      </w:r>
      <w:r w:rsidRPr="003126A6">
        <w:t xml:space="preserve">, </w:t>
      </w:r>
      <w:r w:rsidRPr="003126A6">
        <w:rPr>
          <w:i/>
          <w:iCs/>
        </w:rPr>
        <w:t>34</w:t>
      </w:r>
      <w:r w:rsidRPr="003126A6">
        <w:t>(3), 441-445.</w:t>
      </w:r>
    </w:p>
    <w:p w14:paraId="42BCB3DC" w14:textId="77777777" w:rsidR="00F71CDC" w:rsidRPr="003126A6" w:rsidRDefault="00A8441D" w:rsidP="003126A6">
      <w:pPr>
        <w:pStyle w:val="cpformat"/>
        <w:spacing w:before="0" w:beforeAutospacing="0" w:after="0" w:afterAutospacing="0" w:line="480" w:lineRule="auto"/>
        <w:ind w:left="720" w:right="75" w:hanging="720"/>
        <w:jc w:val="both"/>
      </w:pPr>
      <w:r w:rsidRPr="003126A6">
        <w:t xml:space="preserve">DiCenso, A., Guyatt, G., &amp; Ciliska, D. (2014). </w:t>
      </w:r>
      <w:r w:rsidRPr="003126A6">
        <w:rPr>
          <w:i/>
          <w:iCs/>
        </w:rPr>
        <w:t>Evidence-Based Nursing-E-Book: A Guide to Clinical Practice</w:t>
      </w:r>
      <w:r w:rsidRPr="003126A6">
        <w:t>. Elsevier Health Sciences.</w:t>
      </w:r>
    </w:p>
    <w:p w14:paraId="5C4CDA55" w14:textId="77777777" w:rsidR="00F71CDC" w:rsidRPr="003126A6" w:rsidRDefault="00A8441D" w:rsidP="003126A6">
      <w:pPr>
        <w:pStyle w:val="cpformat"/>
        <w:spacing w:before="0" w:beforeAutospacing="0" w:after="0" w:afterAutospacing="0" w:line="480" w:lineRule="auto"/>
        <w:ind w:left="720" w:right="75" w:hanging="720"/>
        <w:jc w:val="both"/>
      </w:pPr>
      <w:r w:rsidRPr="003126A6">
        <w:t xml:space="preserve">Ethics. (n.d.). Retrieved from </w:t>
      </w:r>
      <w:hyperlink r:id="rId11" w:history="1">
        <w:r w:rsidRPr="003126A6">
          <w:rPr>
            <w:rStyle w:val="Hyperlink"/>
          </w:rPr>
          <w:t>https://www.nursingworld.org/practice-policy/nursing-excellence/ethics/</w:t>
        </w:r>
      </w:hyperlink>
      <w:r w:rsidRPr="003126A6">
        <w:t xml:space="preserve">. </w:t>
      </w:r>
    </w:p>
    <w:p w14:paraId="0B60DFCD" w14:textId="77777777" w:rsidR="00F71CDC" w:rsidRPr="003126A6" w:rsidRDefault="00A8441D" w:rsidP="003126A6">
      <w:pPr>
        <w:pStyle w:val="cpformat"/>
        <w:spacing w:before="0" w:beforeAutospacing="0" w:after="0" w:afterAutospacing="0" w:line="480" w:lineRule="auto"/>
        <w:ind w:left="720" w:right="75" w:hanging="720"/>
        <w:jc w:val="both"/>
      </w:pPr>
      <w:r w:rsidRPr="003126A6">
        <w:t xml:space="preserve">Kingma, M. (2018). </w:t>
      </w:r>
      <w:r w:rsidRPr="003126A6">
        <w:rPr>
          <w:i/>
          <w:iCs/>
        </w:rPr>
        <w:t>Nurses on the move: Migration and the global health care economy</w:t>
      </w:r>
      <w:r w:rsidRPr="003126A6">
        <w:t>. Cornell University Press.</w:t>
      </w:r>
    </w:p>
    <w:p w14:paraId="1E7664B0" w14:textId="77777777" w:rsidR="00F71CDC" w:rsidRPr="003126A6" w:rsidRDefault="00A8441D" w:rsidP="003126A6">
      <w:pPr>
        <w:pStyle w:val="cpformat"/>
        <w:spacing w:before="0" w:beforeAutospacing="0" w:after="0" w:afterAutospacing="0" w:line="480" w:lineRule="auto"/>
        <w:ind w:left="720" w:right="75" w:hanging="720"/>
        <w:jc w:val="both"/>
      </w:pPr>
      <w:r w:rsidRPr="003126A6">
        <w:t xml:space="preserve">Wager, K. A., Lee, F. W., &amp; Glaser, J. P. (2017). </w:t>
      </w:r>
      <w:r w:rsidRPr="003126A6">
        <w:rPr>
          <w:i/>
          <w:iCs/>
        </w:rPr>
        <w:t>Health care information systems: a practical approach for health care management</w:t>
      </w:r>
      <w:r w:rsidRPr="003126A6">
        <w:t>. John Wiley &amp; Sons.</w:t>
      </w:r>
    </w:p>
    <w:p w14:paraId="3F0163AB" w14:textId="77777777" w:rsidR="00F71CDC" w:rsidRPr="003126A6" w:rsidRDefault="00A8441D" w:rsidP="003126A6">
      <w:pPr>
        <w:pStyle w:val="cpformat"/>
        <w:spacing w:before="0" w:beforeAutospacing="0" w:after="0" w:afterAutospacing="0" w:line="480" w:lineRule="auto"/>
        <w:ind w:left="720" w:right="75" w:hanging="720"/>
        <w:jc w:val="both"/>
      </w:pPr>
      <w:r w:rsidRPr="003126A6">
        <w:t xml:space="preserve">Walker, D. K., Barton-Burke, M., Saria, M. G., Gosselin, T., Ireland, A., Norton, V., &amp; Newton, S. (2015). Everyday advocates: nursing advocacy is a full-time job. </w:t>
      </w:r>
      <w:r w:rsidRPr="003126A6">
        <w:rPr>
          <w:i/>
          <w:iCs/>
        </w:rPr>
        <w:t xml:space="preserve">AJN </w:t>
      </w:r>
      <w:proofErr w:type="gramStart"/>
      <w:r w:rsidRPr="003126A6">
        <w:rPr>
          <w:i/>
          <w:iCs/>
        </w:rPr>
        <w:t>The</w:t>
      </w:r>
      <w:proofErr w:type="gramEnd"/>
      <w:r w:rsidRPr="003126A6">
        <w:rPr>
          <w:i/>
          <w:iCs/>
        </w:rPr>
        <w:t xml:space="preserve"> American Journal of Nursing</w:t>
      </w:r>
      <w:r w:rsidRPr="003126A6">
        <w:t xml:space="preserve">, </w:t>
      </w:r>
      <w:r w:rsidRPr="003126A6">
        <w:rPr>
          <w:i/>
          <w:iCs/>
        </w:rPr>
        <w:t>115</w:t>
      </w:r>
      <w:r w:rsidRPr="003126A6">
        <w:t>(8), 66-70.</w:t>
      </w:r>
    </w:p>
    <w:p w14:paraId="41C6FA71" w14:textId="77777777" w:rsidR="004E4325" w:rsidRPr="003126A6" w:rsidRDefault="004E4325" w:rsidP="003126A6">
      <w:pPr>
        <w:pStyle w:val="cpformat"/>
        <w:spacing w:before="0" w:beforeAutospacing="0" w:after="0" w:afterAutospacing="0" w:line="480" w:lineRule="auto"/>
        <w:ind w:left="720" w:right="75" w:hanging="720"/>
        <w:jc w:val="both"/>
      </w:pPr>
    </w:p>
    <w:p w14:paraId="1E41984C" w14:textId="77777777" w:rsidR="004E4325" w:rsidRPr="003126A6" w:rsidRDefault="004E4325" w:rsidP="003126A6">
      <w:pPr>
        <w:pStyle w:val="cpformat"/>
        <w:spacing w:before="0" w:beforeAutospacing="0" w:after="0" w:afterAutospacing="0" w:line="480" w:lineRule="auto"/>
        <w:ind w:left="720" w:right="75" w:hanging="720"/>
        <w:jc w:val="both"/>
      </w:pPr>
    </w:p>
    <w:p w14:paraId="65BAB761" w14:textId="77777777" w:rsidR="004E4325" w:rsidRPr="003126A6" w:rsidRDefault="004E4325" w:rsidP="003126A6">
      <w:pPr>
        <w:pStyle w:val="cpformat"/>
        <w:spacing w:before="0" w:beforeAutospacing="0" w:after="0" w:afterAutospacing="0" w:line="480" w:lineRule="auto"/>
        <w:ind w:left="720" w:right="75" w:hanging="720"/>
        <w:jc w:val="both"/>
      </w:pPr>
    </w:p>
    <w:p w14:paraId="5ACA688E" w14:textId="77777777" w:rsidR="004E4325" w:rsidRPr="003126A6" w:rsidRDefault="004E4325" w:rsidP="003126A6">
      <w:pPr>
        <w:pStyle w:val="cpformat"/>
        <w:spacing w:before="0" w:beforeAutospacing="0" w:after="0" w:afterAutospacing="0" w:line="480" w:lineRule="auto"/>
        <w:ind w:left="720" w:right="75" w:hanging="720"/>
        <w:jc w:val="both"/>
      </w:pPr>
    </w:p>
    <w:p w14:paraId="66FECD8F" w14:textId="77777777" w:rsidR="00016694" w:rsidRPr="003126A6" w:rsidRDefault="00016694" w:rsidP="003126A6">
      <w:pPr>
        <w:pStyle w:val="cpformat"/>
        <w:spacing w:before="0" w:beforeAutospacing="0" w:after="0" w:afterAutospacing="0" w:line="480" w:lineRule="auto"/>
        <w:ind w:left="720" w:right="75" w:hanging="720"/>
        <w:jc w:val="both"/>
      </w:pPr>
    </w:p>
    <w:p w14:paraId="4EE3A092" w14:textId="77777777" w:rsidR="00016694" w:rsidRPr="003126A6" w:rsidRDefault="00016694" w:rsidP="003126A6">
      <w:pPr>
        <w:spacing w:line="480" w:lineRule="auto"/>
        <w:jc w:val="both"/>
        <w:rPr>
          <w:rFonts w:ascii="Times New Roman" w:hAnsi="Times New Roman" w:cs="Times New Roman"/>
        </w:rPr>
      </w:pPr>
    </w:p>
    <w:sectPr w:rsidR="00016694" w:rsidRPr="003126A6" w:rsidSect="00016694">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4A7447" w14:textId="77777777" w:rsidR="00FF132E" w:rsidRDefault="00FF132E">
      <w:r>
        <w:separator/>
      </w:r>
    </w:p>
  </w:endnote>
  <w:endnote w:type="continuationSeparator" w:id="0">
    <w:p w14:paraId="2407D291" w14:textId="77777777" w:rsidR="00FF132E" w:rsidRDefault="00FF13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0136B9" w14:textId="77777777" w:rsidR="00FF132E" w:rsidRDefault="00FF132E">
      <w:r>
        <w:separator/>
      </w:r>
    </w:p>
  </w:footnote>
  <w:footnote w:type="continuationSeparator" w:id="0">
    <w:p w14:paraId="44D99AD0" w14:textId="77777777" w:rsidR="00FF132E" w:rsidRDefault="00FF13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2557106"/>
      <w:docPartObj>
        <w:docPartGallery w:val="Page Numbers (Top of Page)"/>
        <w:docPartUnique/>
      </w:docPartObj>
    </w:sdtPr>
    <w:sdtEndPr>
      <w:rPr>
        <w:noProof/>
      </w:rPr>
    </w:sdtEndPr>
    <w:sdtContent>
      <w:p w14:paraId="0E36BAB9" w14:textId="6EFC8531" w:rsidR="001E06BB" w:rsidRPr="00016694" w:rsidRDefault="00A8441D" w:rsidP="00016694">
        <w:pPr>
          <w:pStyle w:val="Header"/>
        </w:pPr>
        <w:r>
          <w:rPr>
            <w:rFonts w:ascii="Times New Roman" w:hAnsi="Times New Roman" w:cs="Times New Roman"/>
          </w:rPr>
          <w:t>ISSUES AND TRENDS IN NURSING</w:t>
        </w:r>
        <w:r>
          <w:rPr>
            <w:rFonts w:ascii="Times New Roman" w:hAnsi="Times New Roman" w:cs="Times New Roman"/>
          </w:rPr>
          <w:tab/>
        </w:r>
        <w:r>
          <w:rPr>
            <w:rFonts w:ascii="Times New Roman" w:hAnsi="Times New Roman" w:cs="Times New Roman"/>
          </w:rPr>
          <w:tab/>
        </w:r>
        <w:r>
          <w:t xml:space="preserve"> </w:t>
        </w:r>
        <w:r>
          <w:fldChar w:fldCharType="begin"/>
        </w:r>
        <w:r>
          <w:instrText xml:space="preserve"> PAGE   \* MERGEFORMAT </w:instrText>
        </w:r>
        <w:r>
          <w:fldChar w:fldCharType="separate"/>
        </w:r>
        <w:r w:rsidR="007F113B">
          <w:rPr>
            <w:noProof/>
          </w:rPr>
          <w:t>3</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3A7095" w14:textId="232D07AB" w:rsidR="00016694" w:rsidRPr="00016694" w:rsidRDefault="003126A6">
    <w:pPr>
      <w:pStyle w:val="Header"/>
      <w:rPr>
        <w:rFonts w:ascii="Times New Roman" w:hAnsi="Times New Roman" w:cs="Times New Roman"/>
      </w:rPr>
    </w:pPr>
    <w:r>
      <w:rPr>
        <w:rFonts w:ascii="Times New Roman" w:hAnsi="Times New Roman" w:cs="Times New Roman"/>
      </w:rPr>
      <w:t>Running h</w:t>
    </w:r>
    <w:r w:rsidR="00A8441D">
      <w:rPr>
        <w:rFonts w:ascii="Times New Roman" w:hAnsi="Times New Roman" w:cs="Times New Roman"/>
      </w:rPr>
      <w:t>ead: ISSUES AND TRENDS IN NURSING</w:t>
    </w:r>
    <w:r w:rsidR="00A8441D">
      <w:rPr>
        <w:rFonts w:ascii="Times New Roman" w:hAnsi="Times New Roman" w:cs="Times New Roman"/>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06BB"/>
    <w:rsid w:val="00016694"/>
    <w:rsid w:val="000A25FB"/>
    <w:rsid w:val="000B39D6"/>
    <w:rsid w:val="000C130E"/>
    <w:rsid w:val="001A710B"/>
    <w:rsid w:val="001E06BB"/>
    <w:rsid w:val="002034DD"/>
    <w:rsid w:val="00207F8F"/>
    <w:rsid w:val="002F578E"/>
    <w:rsid w:val="003126A6"/>
    <w:rsid w:val="003D537A"/>
    <w:rsid w:val="003E3D78"/>
    <w:rsid w:val="00481E9F"/>
    <w:rsid w:val="004E4325"/>
    <w:rsid w:val="004E6F0D"/>
    <w:rsid w:val="0050409E"/>
    <w:rsid w:val="005444D1"/>
    <w:rsid w:val="005C3C76"/>
    <w:rsid w:val="005D5362"/>
    <w:rsid w:val="005E391F"/>
    <w:rsid w:val="005F66D0"/>
    <w:rsid w:val="0063652A"/>
    <w:rsid w:val="00637812"/>
    <w:rsid w:val="00711E33"/>
    <w:rsid w:val="00724FFB"/>
    <w:rsid w:val="00792FFB"/>
    <w:rsid w:val="007F113B"/>
    <w:rsid w:val="00891E84"/>
    <w:rsid w:val="00984362"/>
    <w:rsid w:val="009D5B8B"/>
    <w:rsid w:val="00A8441D"/>
    <w:rsid w:val="00AF66DA"/>
    <w:rsid w:val="00C158D2"/>
    <w:rsid w:val="00C31C5C"/>
    <w:rsid w:val="00C36C40"/>
    <w:rsid w:val="00CB2C31"/>
    <w:rsid w:val="00D275D5"/>
    <w:rsid w:val="00D35FD7"/>
    <w:rsid w:val="00DE329A"/>
    <w:rsid w:val="00E56573"/>
    <w:rsid w:val="00E70938"/>
    <w:rsid w:val="00F71CDC"/>
    <w:rsid w:val="00FF13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D4421"/>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06BB"/>
    <w:pPr>
      <w:tabs>
        <w:tab w:val="center" w:pos="4680"/>
        <w:tab w:val="right" w:pos="9360"/>
      </w:tabs>
    </w:pPr>
  </w:style>
  <w:style w:type="character" w:customStyle="1" w:styleId="HeaderChar">
    <w:name w:val="Header Char"/>
    <w:basedOn w:val="DefaultParagraphFont"/>
    <w:link w:val="Header"/>
    <w:uiPriority w:val="99"/>
    <w:rsid w:val="001E06BB"/>
  </w:style>
  <w:style w:type="paragraph" w:styleId="Footer">
    <w:name w:val="footer"/>
    <w:basedOn w:val="Normal"/>
    <w:link w:val="FooterChar"/>
    <w:uiPriority w:val="99"/>
    <w:unhideWhenUsed/>
    <w:rsid w:val="001E06BB"/>
    <w:pPr>
      <w:tabs>
        <w:tab w:val="center" w:pos="4680"/>
        <w:tab w:val="right" w:pos="9360"/>
      </w:tabs>
    </w:pPr>
  </w:style>
  <w:style w:type="character" w:customStyle="1" w:styleId="FooterChar">
    <w:name w:val="Footer Char"/>
    <w:basedOn w:val="DefaultParagraphFont"/>
    <w:link w:val="Footer"/>
    <w:uiPriority w:val="99"/>
    <w:rsid w:val="001E06BB"/>
  </w:style>
  <w:style w:type="character" w:styleId="Hyperlink">
    <w:name w:val="Hyperlink"/>
    <w:basedOn w:val="DefaultParagraphFont"/>
    <w:uiPriority w:val="99"/>
    <w:unhideWhenUsed/>
    <w:rsid w:val="00E70938"/>
    <w:rPr>
      <w:color w:val="0563C1" w:themeColor="hyperlink"/>
      <w:u w:val="single"/>
    </w:rPr>
  </w:style>
  <w:style w:type="character" w:styleId="FollowedHyperlink">
    <w:name w:val="FollowedHyperlink"/>
    <w:basedOn w:val="DefaultParagraphFont"/>
    <w:uiPriority w:val="99"/>
    <w:semiHidden/>
    <w:unhideWhenUsed/>
    <w:rsid w:val="00E70938"/>
    <w:rPr>
      <w:color w:val="954F72" w:themeColor="followedHyperlink"/>
      <w:u w:val="single"/>
    </w:rPr>
  </w:style>
  <w:style w:type="paragraph" w:styleId="NormalWeb">
    <w:name w:val="Normal (Web)"/>
    <w:basedOn w:val="Normal"/>
    <w:uiPriority w:val="99"/>
    <w:semiHidden/>
    <w:unhideWhenUsed/>
    <w:rsid w:val="00E56573"/>
    <w:rPr>
      <w:rFonts w:ascii="Times New Roman" w:hAnsi="Times New Roman" w:cs="Times New Roman"/>
    </w:rPr>
  </w:style>
  <w:style w:type="paragraph" w:customStyle="1" w:styleId="cpformat">
    <w:name w:val="cpformat"/>
    <w:basedOn w:val="Normal"/>
    <w:rsid w:val="00016694"/>
    <w:pPr>
      <w:spacing w:before="100" w:beforeAutospacing="1" w:after="100" w:afterAutospacing="1"/>
    </w:pPr>
    <w:rPr>
      <w:rFonts w:ascii="Times New Roman" w:eastAsia="Times New Roman" w:hAnsi="Times New Roman" w:cs="Times New Roman"/>
    </w:rPr>
  </w:style>
  <w:style w:type="character" w:customStyle="1" w:styleId="UnresolvedMention1">
    <w:name w:val="Unresolved Mention1"/>
    <w:basedOn w:val="DefaultParagraphFont"/>
    <w:uiPriority w:val="99"/>
    <w:semiHidden/>
    <w:unhideWhenUsed/>
    <w:rsid w:val="00016694"/>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06BB"/>
    <w:pPr>
      <w:tabs>
        <w:tab w:val="center" w:pos="4680"/>
        <w:tab w:val="right" w:pos="9360"/>
      </w:tabs>
    </w:pPr>
  </w:style>
  <w:style w:type="character" w:customStyle="1" w:styleId="HeaderChar">
    <w:name w:val="Header Char"/>
    <w:basedOn w:val="DefaultParagraphFont"/>
    <w:link w:val="Header"/>
    <w:uiPriority w:val="99"/>
    <w:rsid w:val="001E06BB"/>
  </w:style>
  <w:style w:type="paragraph" w:styleId="Footer">
    <w:name w:val="footer"/>
    <w:basedOn w:val="Normal"/>
    <w:link w:val="FooterChar"/>
    <w:uiPriority w:val="99"/>
    <w:unhideWhenUsed/>
    <w:rsid w:val="001E06BB"/>
    <w:pPr>
      <w:tabs>
        <w:tab w:val="center" w:pos="4680"/>
        <w:tab w:val="right" w:pos="9360"/>
      </w:tabs>
    </w:pPr>
  </w:style>
  <w:style w:type="character" w:customStyle="1" w:styleId="FooterChar">
    <w:name w:val="Footer Char"/>
    <w:basedOn w:val="DefaultParagraphFont"/>
    <w:link w:val="Footer"/>
    <w:uiPriority w:val="99"/>
    <w:rsid w:val="001E06BB"/>
  </w:style>
  <w:style w:type="character" w:styleId="Hyperlink">
    <w:name w:val="Hyperlink"/>
    <w:basedOn w:val="DefaultParagraphFont"/>
    <w:uiPriority w:val="99"/>
    <w:unhideWhenUsed/>
    <w:rsid w:val="00E70938"/>
    <w:rPr>
      <w:color w:val="0563C1" w:themeColor="hyperlink"/>
      <w:u w:val="single"/>
    </w:rPr>
  </w:style>
  <w:style w:type="character" w:styleId="FollowedHyperlink">
    <w:name w:val="FollowedHyperlink"/>
    <w:basedOn w:val="DefaultParagraphFont"/>
    <w:uiPriority w:val="99"/>
    <w:semiHidden/>
    <w:unhideWhenUsed/>
    <w:rsid w:val="00E70938"/>
    <w:rPr>
      <w:color w:val="954F72" w:themeColor="followedHyperlink"/>
      <w:u w:val="single"/>
    </w:rPr>
  </w:style>
  <w:style w:type="paragraph" w:styleId="NormalWeb">
    <w:name w:val="Normal (Web)"/>
    <w:basedOn w:val="Normal"/>
    <w:uiPriority w:val="99"/>
    <w:semiHidden/>
    <w:unhideWhenUsed/>
    <w:rsid w:val="00E56573"/>
    <w:rPr>
      <w:rFonts w:ascii="Times New Roman" w:hAnsi="Times New Roman" w:cs="Times New Roman"/>
    </w:rPr>
  </w:style>
  <w:style w:type="paragraph" w:customStyle="1" w:styleId="cpformat">
    <w:name w:val="cpformat"/>
    <w:basedOn w:val="Normal"/>
    <w:rsid w:val="00016694"/>
    <w:pPr>
      <w:spacing w:before="100" w:beforeAutospacing="1" w:after="100" w:afterAutospacing="1"/>
    </w:pPr>
    <w:rPr>
      <w:rFonts w:ascii="Times New Roman" w:eastAsia="Times New Roman" w:hAnsi="Times New Roman" w:cs="Times New Roman"/>
    </w:rPr>
  </w:style>
  <w:style w:type="character" w:customStyle="1" w:styleId="UnresolvedMention1">
    <w:name w:val="Unresolved Mention1"/>
    <w:basedOn w:val="DefaultParagraphFont"/>
    <w:uiPriority w:val="99"/>
    <w:semiHidden/>
    <w:unhideWhenUsed/>
    <w:rsid w:val="000166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ursingworld.org/codeofethics"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ursingworld.org/practice-policy/nursing-excellence/ethic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nursingworld.org/coe-view-only" TargetMode="External"/><Relationship Id="rId4" Type="http://schemas.openxmlformats.org/officeDocument/2006/relationships/settings" Target="settings.xml"/><Relationship Id="rId9" Type="http://schemas.openxmlformats.org/officeDocument/2006/relationships/hyperlink" Target="https://www.nursingworld.org/coe-view-onl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537B30-841A-4B92-B01D-51360DF053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1271</Words>
  <Characters>7251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2019-01-21T14:19:00Z</dcterms:created>
  <dcterms:modified xsi:type="dcterms:W3CDTF">2019-01-21T14:19:00Z</dcterms:modified>
</cp:coreProperties>
</file>